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Распоряжение Правительства РФ от 14.12.2021 N 3581-р</w:t>
              <w:br/>
              <w:t xml:space="preserve">(ред. от 17.01.2024)</w:t>
              <w:br/>
              <w:t xml:space="preserve">&lt;Об утверждении Долгосрочной программы содействия занятости молодежи на период до 2030 года&gt;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02.11.2024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ПРАВИТЕЛЬСТВО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РАСПОРЯЖЕНИЕ</w:t>
      </w:r>
    </w:p>
    <w:p>
      <w:pPr>
        <w:pStyle w:val="2"/>
        <w:jc w:val="center"/>
      </w:pPr>
      <w:r>
        <w:rPr>
          <w:sz w:val="20"/>
        </w:rPr>
        <w:t xml:space="preserve">от 14 декабря 2021 г. N 3581-р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7" w:tooltip="Распоряжение Правительства РФ от 17.01.2024 N 45-р &lt;О внесении изменений в распоряжение Правительства РФ от 14.12.2021 N 3581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  <w:color w:val="392c69"/>
              </w:rPr>
              <w:t xml:space="preserve"> Правительства РФ от 17.01.2024 N 45-р)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Утвердить прилагаемую Долгосрочную </w:t>
      </w:r>
      <w:hyperlink w:history="0" w:anchor="P30" w:tooltip="ДОЛГОСРОЧНАЯ ПРОГРАММА">
        <w:r>
          <w:rPr>
            <w:sz w:val="20"/>
            <w:color w:val="0000ff"/>
          </w:rPr>
          <w:t xml:space="preserve">программу</w:t>
        </w:r>
      </w:hyperlink>
      <w:r>
        <w:rPr>
          <w:sz w:val="20"/>
        </w:rPr>
        <w:t xml:space="preserve"> содействия занятости молодежи на период до 2030 года (далее - Программа).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Федеральным органам исполнительной власти, исполнительным органам субъектов Российской Федерации и организациям, участвующим в реализации мероприятий </w:t>
      </w:r>
      <w:hyperlink w:history="0" w:anchor="P30" w:tooltip="ДОЛГОСРОЧНАЯ ПРОГРАММА">
        <w:r>
          <w:rPr>
            <w:sz w:val="20"/>
            <w:color w:val="0000ff"/>
          </w:rPr>
          <w:t xml:space="preserve">Программы</w:t>
        </w:r>
      </w:hyperlink>
      <w:r>
        <w:rPr>
          <w:sz w:val="20"/>
        </w:rPr>
        <w:t xml:space="preserve">, обеспечить ее выполнение с представлением в Минтруд России отчета о ходе реализации мероприятий </w:t>
      </w:r>
      <w:hyperlink w:history="0" w:anchor="P30" w:tooltip="ДОЛГОСРОЧНАЯ ПРОГРАММА">
        <w:r>
          <w:rPr>
            <w:sz w:val="20"/>
            <w:color w:val="0000ff"/>
          </w:rPr>
          <w:t xml:space="preserve">Программы</w:t>
        </w:r>
      </w:hyperlink>
      <w:r>
        <w:rPr>
          <w:sz w:val="20"/>
        </w:rPr>
        <w:t xml:space="preserve"> ежегодно, до 10 марта года, следующего за отчетным периодом.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8" w:tooltip="Распоряжение Правительства РФ от 17.01.2024 N 45-р &lt;О внесении изменений в распоряжение Правительства РФ от 14.12.2021 N 3581-р&gt; {КонсультантПлюс}">
        <w:r>
          <w:rPr>
            <w:sz w:val="20"/>
            <w:color w:val="0000ff"/>
          </w:rPr>
          <w:t xml:space="preserve">распоряжения</w:t>
        </w:r>
      </w:hyperlink>
      <w:r>
        <w:rPr>
          <w:sz w:val="20"/>
        </w:rPr>
        <w:t xml:space="preserve"> Правительства РФ от 17.01.2024 N 45-р)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Финансовое обеспечение мероприятий </w:t>
      </w:r>
      <w:hyperlink w:history="0" w:anchor="P30" w:tooltip="ДОЛГОСРОЧНАЯ ПРОГРАММА">
        <w:r>
          <w:rPr>
            <w:sz w:val="20"/>
            <w:color w:val="0000ff"/>
          </w:rPr>
          <w:t xml:space="preserve">Программы</w:t>
        </w:r>
      </w:hyperlink>
      <w:r>
        <w:rPr>
          <w:sz w:val="20"/>
        </w:rPr>
        <w:t xml:space="preserve"> осуществляется федеральными органами исполнительной власти, органами исполнительной власти субъектов Российской Федерации и организациями, являющимися исполнителями и соисполнителями </w:t>
      </w:r>
      <w:hyperlink w:history="0" w:anchor="P30" w:tooltip="ДОЛГОСРОЧНАЯ ПРОГРАММА">
        <w:r>
          <w:rPr>
            <w:sz w:val="20"/>
            <w:color w:val="0000ff"/>
          </w:rPr>
          <w:t xml:space="preserve">Программы</w:t>
        </w:r>
      </w:hyperlink>
      <w:r>
        <w:rPr>
          <w:sz w:val="20"/>
        </w:rPr>
        <w:t xml:space="preserve"> в пределах бюджетных ассигнований, предусмотренных им в бюджете соответствующего уровня на соответствующий финансовый год.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Минтруду России осуществлять контроль за реализацией мероприятий </w:t>
      </w:r>
      <w:hyperlink w:history="0" w:anchor="P30" w:tooltip="ДОЛГОСРОЧНАЯ ПРОГРАММА">
        <w:r>
          <w:rPr>
            <w:sz w:val="20"/>
            <w:color w:val="0000ff"/>
          </w:rPr>
          <w:t xml:space="preserve">Программы</w:t>
        </w:r>
      </w:hyperlink>
      <w:r>
        <w:rPr>
          <w:sz w:val="20"/>
        </w:rPr>
        <w:t xml:space="preserve"> с представлением доклада в Правительство Российской Федерации ежегодно, до 31 марта года, следующего за отчетным периодом.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Рекомендовать исполнительным органам субъектов Российской Федерации разработать и утвердить региональные долгосрочные программы содействия занятости молодежи на период до 2030 года.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9" w:tooltip="Распоряжение Правительства РФ от 17.01.2024 N 45-р &lt;О внесении изменений в распоряжение Правительства РФ от 14.12.2021 N 3581-р&gt; {КонсультантПлюс}">
        <w:r>
          <w:rPr>
            <w:sz w:val="20"/>
            <w:color w:val="0000ff"/>
          </w:rPr>
          <w:t xml:space="preserve">распоряжения</w:t>
        </w:r>
      </w:hyperlink>
      <w:r>
        <w:rPr>
          <w:sz w:val="20"/>
        </w:rPr>
        <w:t xml:space="preserve"> Правительства РФ от 17.01.2024 N 45-р)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Минтруду России утвердить до 31 марта 2022 г. показатели реализации </w:t>
      </w:r>
      <w:hyperlink w:history="0" w:anchor="P30" w:tooltip="ДОЛГОСРОЧНАЯ ПРОГРАММА">
        <w:r>
          <w:rPr>
            <w:sz w:val="20"/>
            <w:color w:val="0000ff"/>
          </w:rPr>
          <w:t xml:space="preserve">Программы</w:t>
        </w:r>
      </w:hyperlink>
      <w:r>
        <w:rPr>
          <w:sz w:val="20"/>
        </w:rPr>
        <w:t xml:space="preserve"> по субъектам Российской Федерации.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Председатель Правительства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М.МИШУСТИН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Утверждена</w:t>
      </w:r>
    </w:p>
    <w:p>
      <w:pPr>
        <w:pStyle w:val="0"/>
        <w:jc w:val="right"/>
      </w:pPr>
      <w:r>
        <w:rPr>
          <w:sz w:val="20"/>
        </w:rPr>
        <w:t xml:space="preserve">распоряжением Правительства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14 декабря 2021 г. N 3581-р</w:t>
      </w:r>
    </w:p>
    <w:p>
      <w:pPr>
        <w:pStyle w:val="0"/>
        <w:jc w:val="both"/>
      </w:pPr>
      <w:r>
        <w:rPr>
          <w:sz w:val="20"/>
        </w:rPr>
      </w:r>
    </w:p>
    <w:bookmarkStart w:id="30" w:name="P30"/>
    <w:bookmarkEnd w:id="30"/>
    <w:p>
      <w:pPr>
        <w:pStyle w:val="2"/>
        <w:jc w:val="center"/>
      </w:pPr>
      <w:r>
        <w:rPr>
          <w:sz w:val="20"/>
        </w:rPr>
        <w:t xml:space="preserve">ДОЛГОСРОЧНАЯ ПРОГРАММА</w:t>
      </w:r>
    </w:p>
    <w:p>
      <w:pPr>
        <w:pStyle w:val="2"/>
        <w:jc w:val="center"/>
      </w:pPr>
      <w:r>
        <w:rPr>
          <w:sz w:val="20"/>
        </w:rPr>
        <w:t xml:space="preserve">СОДЕЙСТВИЯ ЗАНЯТОСТИ МОЛОДЕЖИ НА ПЕРИОД ДО 2030 ГОДА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10" w:tooltip="Распоряжение Правительства РФ от 17.01.2024 N 45-р &lt;О внесении изменений в распоряжение Правительства РФ от 14.12.2021 N 3581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  <w:color w:val="392c69"/>
              </w:rPr>
              <w:t xml:space="preserve"> Правительства РФ от 17.01.2024 N 45-р)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I. Общие положения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Молодежь представляет собой социально-демографическую группу от 14 до 35 лет, выделяемую на основе возрастных особенностей, социального положения и характеризующуюся специфическими интересами и ценностями.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Содействие занятости </w:t>
      </w:r>
      <w:hyperlink w:history="0" r:id="rId11" w:tooltip="Федеральный закон от 30.12.2020 N 489-ФЗ (ред. от 22.04.2024) &quot;О молодежной политике в Российской Федерации&quot; {КонсультантПлюс}">
        <w:r>
          <w:rPr>
            <w:sz w:val="20"/>
            <w:color w:val="0000ff"/>
          </w:rPr>
          <w:t xml:space="preserve">молодежи</w:t>
        </w:r>
      </w:hyperlink>
      <w:r>
        <w:rPr>
          <w:sz w:val="20"/>
        </w:rPr>
        <w:t xml:space="preserve"> в Российской Федерации реализуется на основе: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системы доступной профессиональной ориентации, гарантированного общего и профессионального образования и профессиональной подготовки, направленных на приобретение востребованных навыков;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создания достойных рабочих мест для молодежи и временных рабочих мест для приобретения практического опыта;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реализации комплекса мер по содействию трудоустройству молодежи, развитию молодежного предпринимательства и самозанятости;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совершенствования государственной политики в сфере труда, защищающей права молодых людей;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совершенствования мотивации работодателей по трудоустройству молодежи.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Долгосрочная программа содействия занятости молодежи до 2030 года (далее - Программа) разработана во исполнение </w:t>
      </w:r>
      <w:hyperlink w:history="0" r:id="rId12" w:tooltip="&quot;Перечень поручений по итогам Петербургского международного экономического форума&quot; (утв. Президентом РФ 26.06.2021 N Пр-1096) {КонсультантПлюс}">
        <w:r>
          <w:rPr>
            <w:sz w:val="20"/>
            <w:color w:val="0000ff"/>
          </w:rPr>
          <w:t xml:space="preserve">подпункта "а" пункта 2</w:t>
        </w:r>
      </w:hyperlink>
      <w:r>
        <w:rPr>
          <w:sz w:val="20"/>
        </w:rPr>
        <w:t xml:space="preserve"> перечня поручений Президента Российской Федерации по итогам Петербургского международного экономического форума от 26 июня 2021 г. N Пр-1096.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II. Положение молодежи на рынке труда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Уровень занятости молодежи в возрасте 15 - 29 лет ниже среднероссийского уровня занятости населения и характеризуется в последние годы тенденцией к снижению, особенно в возрастной группе 15 - 24 года. В 2017 - 2020 годах уровень занятости молодежи в возрасте 15 - 29 лет снизился с 54 процентов до 49,8 процента, а в группе 15 - 24 года с 29,6 до 26,7 процента, что более чем в 2 раза ниже среднероссийского значения - 58,4 процента в 2020 году.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этом наиболее высок уровень занятости в возрастных группах 30 - 34 года и 25 - 29 лет (в 2017 - 2020 годах он более чем в 1,44 и 1,41 раза соответственно превышал среднероссийский уровень занятости населения). За счет этого уровень занятости в целом в возрастной группе 15 - 34 лет выше среднероссийского уровня занятости населения. Низкие показатели уровня занятости молодежи в возрасте 15 - 24 лет объясняются прежде всего высоким уровнем вовлеченности молодежи этого возраста в обучение по программам общего, среднего профессионального и высшего образования (школьники и студенты очной формы обучения относятся к лицам, не входящим в состав рабочей силы). При этом значительную часть рабочей силы в молодежном сегменте составляют лица в возрасте 25 - 34 лет. В 2020 году снижение уровня занятости затронуло и эти возрастные группы (минимальные уровни - 4,8 процента в возрастной группе 15 - 19 лет и 48 процентов в возрастной группе 20 - 24 года).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Анализ отраслевой структуры занятости населения, сложившейся за 2017 - 2020 годы, показывает, что молодежь в возрасте 15 - 29 лет преобладает в таких видах экономической деятельности, как деятельность в области информации и связи (29,1 процента всех занятых в этом виде деятельности), деятельность гостиниц и предприятий общественного питания (27,8 процента), деятельность финансовая и страховая (26,7 процента), торговля оптовая и розничная, ремонт автотранспортных средств и мотоциклов (23,6 процента), государственное управление и обеспечение военной безопасности, социальное обеспечение (22,7 процента).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молодежном сегменте рабочей силы доминируют занятые в оптовой и розничной торговле, ремонте автотранспортных средств и мотоциклов (19,9 процента всех занятых в возрасте 15 - 29 лет), обрабатывающих производствах (12,7 процента), государственном управлении и обеспечении военной безопасности, социальном обеспечении (8,6 процента).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2017 - 2020 годах наблюдалась тенденция снижения доли молодежи среди занятых в неформальном секторе (23,5 процента в 2017 году, 21 процент - в 2019 году и 19,7 процента - в 2020 году). Численность занятых в неформальном секторе среди молодежи сократилась по всем возрастным группам - 15 - 19 лет на 31 тыс. человек, или на 16,7 процента, и 20 - 29 лет на 556 тыс. человек, или на 17,5 процента.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Уровень безработицы молодежи в возрасте 15 - 24 года почти в 3 раза выше среднероссийского уровня безработицы населения, в то время как в возрастной группе 15 - 34 лет он превышает среднероссийский уровень безработицы менее чем в 1,5 раза. В 2020 году уровень безработицы среди молодежи достиг 8,6 процента, а в возрастной группе 15 - 24 года - 17,3 процента по отношению к среднероссийскому уровню 5,8 процента.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Традиционно наиболее высокий уровень безработицы был характерен для молодежной группы 15 - 19 лет. Если до 2019 года он непрерывно снижался (с 28,4 процента - в 2017 году до 24,7 процента - в 2019 году), то в 2020 году увеличился до 27,2 процента. Заметно вырос и уровень безработицы среди молодежи в возрасте 20 - 24 лет (с 14,4 до 16,2 процента). Распространение новой коронавирусной инфекции повлияло на уровень безработицы и возрастных группах 25 - 29 лет (рост с 5,6 до 7,4 процента), 30 - 34 года (рост с 4,4 процента до 6 процентов).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2021 году на фоне реализации активных мер государственной поддержки наметилось снижение масштабов безработицы населения, однако уровень безработицы в группе молодежи 15 - 19 лет продолжил расти и составил 27,5 процента, в возрастных группах 25 - 29 лет и 30 - 34 года сохраняется пока выше значений указанного показателя 2019 года.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 основным проблемам трудоустройства молодежи можно отнести: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ограниченное количество возможностей для совмещения молодыми людьми обучения и работы, что обусловливает сравнительно невысокий уровень молодежной занятости в возрастной группе 20 - 24 года;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относительно высокий по экспертным оценкам уровень вовлеченности молодежи в возрасте от 15 до 24 лет в отношения в сфере труда без надлежащего оформления;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отсутствие баланса между спросом и предложением в молодежном сегменте рынка труда;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несоответствие количества резюме молодых соискателей и количества вакансий для первого рабочего места;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наличие среди молодежи категории незанятых лиц, не имеющих профессионального образования или подготовки;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низкая конкурентоспособность молодежи в сегменте квалифицированного труда;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отсутствие опыта работы у части молодежи при выходе на рынок труда;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неудовлетворенность качеством рабочей силы молодежи со стороны работодателей;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несформированность профессиональных ориентаций для построения профессиональной и трудовой карьеры.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Изменения на рынке труда, вызванные распространением новой коронавирусной инфекции, осложняют положение молодых людей на рынке труда, так как молодежь чаще людей старшего возраста находится в условиях временной и неполной занятости, а значит, чаще сталкивается с высоким риском потери работы и заработка.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Решение проблем в сфере занятости молодежи в период распространения новой коронавирусной инфекции возможно через формирование новой молодежной повестки и выделение приоритетных направлений поддержки молодежи, в том числе в сфере получения качественного доступного образования и первого трудоустройства после завершения обучения, поддержки занятости социально уязвимых групп среди молодежи и содействия трудовой мобильности молодежи.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III. Основные цели и задачи Программы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(в ред. </w:t>
      </w:r>
      <w:hyperlink w:history="0" r:id="rId13" w:tooltip="Распоряжение Правительства РФ от 17.01.2024 N 45-р &lt;О внесении изменений в распоряжение Правительства РФ от 14.12.2021 N 3581-р&gt; {КонсультантПлюс}">
        <w:r>
          <w:rPr>
            <w:sz w:val="20"/>
            <w:color w:val="0000ff"/>
          </w:rPr>
          <w:t xml:space="preserve">распоряжения</w:t>
        </w:r>
      </w:hyperlink>
      <w:r>
        <w:rPr>
          <w:sz w:val="20"/>
        </w:rPr>
        <w:t xml:space="preserve"> Правительства РФ от 17.01.2024 N 45-р)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Целью Программы является создание условий для реализации профессионального, трудового и предпринимательского потенциала молодежи в условиях трансформационных процессов на рынке труда.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Основными задачами Программы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содействие трудоустройству несовершеннолетних граждан в возрасте от 14 до 18 лет (профориентация обучающихся, упрощение трудоустройства несовершеннолетних граждан в возрасте от 14 до 18 лет, временное трудоустройство несовершеннолетних граждан в возрасте от 14 до 18 лет, содействие занятости необучающихся и неработающих несовершеннолетних граждан в возрасте от 14 до 18 лет);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содействие трудоустройству отдельных категорий молодежи, испытывающей трудности в поиске работы (адресное трудоустройство таких категорий, повышение конкурентоспособности на рынке труда молодежи в возрасте до 30 лет, включая лиц с инвалидностью, профессиональное обучение и дополнительное профессиональное образование молодежи, содействие в получении образования и занятости лицам, находящимся в местах лишения свободы);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организация процесса занятости студентов и выпускников образовательных организаций (совершенствование порядка формирования и распределения контрольных цифр приема, взаимодействие органов службы занятости и центров карьеры (центров содействия трудоустройству выпускников) образовательных организаций высшего образования и профессиональных образовательных организаций, реализация профессиональных возможностей через участие в мероприятиях молодежной общероссийской общественной организации "Российские Студенческие Отряды";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развитие цифровых систем в сфере труда и занятости молодежи (развитие подсистемы мониторинга трудоустройства выпускников, совершенствование механизмов прохождения и организации производственной практики, организация целевого обучения на единой цифровой платформе в сфере занятости и трудовых отношений "Работа в России");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содействие профессиональному развитию молодых работников (реализация всероссийской программы по развитию молодежного предпринимательства, подготовка предложений по формам занятости в целях предоставления возможностей для профессионального развития молодежи, реализация проекта "Больше, чем работа", стимулирование трудовой мобильности молодежи, определение понятия "наставник" и порядка осуществления наставничества, мониторинг уровня безработицы молодежи, проведение всероссийского конкурса лучших практик трудоустройства молодежи).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приоритетном порядке мероприятия Программы будут направлены на содействие занятости обучающихся и выпускников, чьи направления подготовки (специальности) будут находиться в зоне рисков, связанных с незанятостью, а также будут востребованы на рынке труда ввиду нехватки кадров.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IV. Этапы реализации Программы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Программа разработана на период до 2030 года.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Первый этап реализации Программы запланирован на 2022 - 2024 годы, в рамках которого предусматривается: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развитие отдельных подсистем портала "Работа в России" в целях совершенствования профессиональной ориентационной работы с молодежью путем формирования публичных и аналитических сведений о состоянии рынка труда и прогнозах его развития;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подготовка предложений по совершенствованию законодательства Российской Федерации в целях расширения возможности для занятости молодежи;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мероприятий, направленных на развитие предпринимательской инициативы молодежи;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совершенствование порядка формирования и распределения контрольных цифр приема по образовательным программам среднего профессионального образования и высшего образования и другие мероприятия.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Второй этап реализации Программы запланирован на 2025 - 2030 годы.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Мероприятия второго этапа предполагается реализовать с учетом анализа и оценки эффективности реализации мероприятий первого этапа.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V. Управление реализацией Программы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Контроль за ходом реализации Программы и общая координация реализации Программы осуществляется Министерством труда и социальной защиты Российской Федерации с участием федеральных органов исполнительной власти и исполнительных органов субъектов Российской Федерации, участвующих в реализации мероприятий Программы.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4" w:tooltip="Распоряжение Правительства РФ от 17.01.2024 N 45-р &lt;О внесении изменений в распоряжение Правительства РФ от 14.12.2021 N 3581-р&gt; {КонсультантПлюс}">
        <w:r>
          <w:rPr>
            <w:sz w:val="20"/>
            <w:color w:val="0000ff"/>
          </w:rPr>
          <w:t xml:space="preserve">распоряжения</w:t>
        </w:r>
      </w:hyperlink>
      <w:r>
        <w:rPr>
          <w:sz w:val="20"/>
        </w:rPr>
        <w:t xml:space="preserve"> Правительства РФ от 17.01.2024 N 45-р)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План мероприятий по реализации Программы приведен в </w:t>
      </w:r>
      <w:hyperlink w:history="0" w:anchor="P117" w:tooltip="ПЛАН">
        <w:r>
          <w:rPr>
            <w:sz w:val="20"/>
            <w:color w:val="0000ff"/>
          </w:rPr>
          <w:t xml:space="preserve">приложении N 1</w:t>
        </w:r>
      </w:hyperlink>
      <w:r>
        <w:rPr>
          <w:sz w:val="20"/>
        </w:rPr>
        <w:t xml:space="preserve">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Целевые показатели реализации Программы приведены в </w:t>
      </w:r>
      <w:hyperlink w:history="0" w:anchor="P451" w:tooltip="ЦЕЛЕВЫЕ ПОКАЗАТЕЛИ">
        <w:r>
          <w:rPr>
            <w:sz w:val="20"/>
            <w:color w:val="0000ff"/>
          </w:rPr>
          <w:t xml:space="preserve">приложении N 2</w:t>
        </w:r>
      </w:hyperlink>
      <w:r>
        <w:rPr>
          <w:sz w:val="20"/>
        </w:rPr>
        <w:t xml:space="preserve">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VI. Ожидаемые результаты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Реализация Программы позволит достичь следующих результатов: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повышение вовлеченности молодежи в занятость;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снижение уровня безработицы среди молодежи;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повышение уровня трудоустройства выпускников образовательных организаций;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снижение рисков незанятости молодежи из социально уязвимых групп населения.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1</w:t>
      </w:r>
    </w:p>
    <w:p>
      <w:pPr>
        <w:pStyle w:val="0"/>
        <w:jc w:val="right"/>
      </w:pPr>
      <w:r>
        <w:rPr>
          <w:sz w:val="20"/>
        </w:rPr>
        <w:t xml:space="preserve">к Долгосрочной программе</w:t>
      </w:r>
    </w:p>
    <w:p>
      <w:pPr>
        <w:pStyle w:val="0"/>
        <w:jc w:val="right"/>
      </w:pPr>
      <w:r>
        <w:rPr>
          <w:sz w:val="20"/>
        </w:rPr>
        <w:t xml:space="preserve">содействия занятости молодежи</w:t>
      </w:r>
    </w:p>
    <w:p>
      <w:pPr>
        <w:pStyle w:val="0"/>
        <w:jc w:val="right"/>
      </w:pPr>
      <w:r>
        <w:rPr>
          <w:sz w:val="20"/>
        </w:rPr>
        <w:t xml:space="preserve">на период до 2030 года</w:t>
      </w:r>
    </w:p>
    <w:p>
      <w:pPr>
        <w:pStyle w:val="0"/>
        <w:jc w:val="both"/>
      </w:pPr>
      <w:r>
        <w:rPr>
          <w:sz w:val="20"/>
        </w:rPr>
      </w:r>
    </w:p>
    <w:bookmarkStart w:id="117" w:name="P117"/>
    <w:bookmarkEnd w:id="117"/>
    <w:p>
      <w:pPr>
        <w:pStyle w:val="2"/>
        <w:jc w:val="center"/>
      </w:pPr>
      <w:r>
        <w:rPr>
          <w:sz w:val="20"/>
        </w:rPr>
        <w:t xml:space="preserve">ПЛАН</w:t>
      </w:r>
    </w:p>
    <w:p>
      <w:pPr>
        <w:pStyle w:val="2"/>
        <w:jc w:val="center"/>
      </w:pPr>
      <w:r>
        <w:rPr>
          <w:sz w:val="20"/>
        </w:rPr>
        <w:t xml:space="preserve">МЕРОПРИЯТИЙ ПО РЕАЛИЗАЦИИ ДОЛГОСРОЧНОЙ ПРОГРАММЫ СОДЕЙСТВИЯ</w:t>
      </w:r>
    </w:p>
    <w:p>
      <w:pPr>
        <w:pStyle w:val="2"/>
        <w:jc w:val="center"/>
      </w:pPr>
      <w:r>
        <w:rPr>
          <w:sz w:val="20"/>
        </w:rPr>
        <w:t xml:space="preserve">ЗАНЯТОСТИ МОЛОДЕЖИ НА ПЕРИОД ДО 2030 ГОДА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15" w:tooltip="Распоряжение Правительства РФ от 17.01.2024 N 45-р &lt;О внесении изменений в распоряжение Правительства РФ от 14.12.2021 N 3581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  <w:color w:val="392c69"/>
              </w:rPr>
              <w:t xml:space="preserve"> Правительства РФ от 17.01.2024 N 45-р)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bottom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18"/>
        <w:gridCol w:w="3562"/>
        <w:gridCol w:w="1995"/>
        <w:gridCol w:w="2678"/>
        <w:gridCol w:w="2122"/>
        <w:gridCol w:w="3984"/>
      </w:tblGrid>
      <w:tr>
        <w:tblPrEx>
          <w:tblBorders>
            <w:insideV w:val="single" w:sz="4"/>
            <w:insideH w:val="single" w:sz="4"/>
          </w:tblBorders>
        </w:tblPrEx>
        <w:tc>
          <w:tcPr>
            <w:gridSpan w:val="2"/>
            <w:tcW w:w="4080" w:type="dxa"/>
            <w:tcBorders>
              <w:top w:val="single" w:sz="4"/>
              <w:left w:val="nil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мероприятия</w:t>
            </w:r>
          </w:p>
        </w:tc>
        <w:tc>
          <w:tcPr>
            <w:tcW w:w="1995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Вид документа</w:t>
            </w:r>
          </w:p>
        </w:tc>
        <w:tc>
          <w:tcPr>
            <w:tcW w:w="2678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Ожидаемый результат</w:t>
            </w:r>
          </w:p>
        </w:tc>
        <w:tc>
          <w:tcPr>
            <w:tcW w:w="2122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Сроки реализации</w:t>
            </w:r>
          </w:p>
        </w:tc>
        <w:tc>
          <w:tcPr>
            <w:tcW w:w="3984" w:type="dxa"/>
            <w:tcBorders>
              <w:top w:val="single" w:sz="4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Ответственные исполнители</w:t>
            </w:r>
          </w:p>
        </w:tc>
      </w:tr>
      <w:tr>
        <w:tc>
          <w:tcPr>
            <w:gridSpan w:val="6"/>
            <w:tcW w:w="14859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Цель - создание условий для реализации профессионального,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трудового и предпринимательского потенциала молодежи</w:t>
            </w:r>
          </w:p>
        </w:tc>
      </w:tr>
      <w:tr>
        <w:tc>
          <w:tcPr>
            <w:gridSpan w:val="6"/>
            <w:tcW w:w="1485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3"/>
              <w:jc w:val="center"/>
            </w:pPr>
            <w:r>
              <w:rPr>
                <w:sz w:val="20"/>
              </w:rPr>
              <w:t xml:space="preserve">I. Содействие трудоустройству несовершеннолетних граждан в возрасте от 14 до 18 лет</w:t>
            </w:r>
          </w:p>
        </w:tc>
      </w:tr>
      <w:t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356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Профессиональная ориентация обучающихся 6 - 11-х классов, в том числе детей-сирот и детей, оставшихся без попечения родителей, детей-инвалидов и лиц с ограниченными возможностями здоровья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доклад в Правительство Российской Федерации</w:t>
            </w: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охват профориентационными мероприятиями не менее 1,5 млн. обучающихся в 2024 году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 января 2025 г.,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далее - ежегодно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Минпросвещения России,</w:t>
            </w:r>
          </w:p>
          <w:p>
            <w:pPr>
              <w:pStyle w:val="0"/>
            </w:pPr>
            <w:r>
              <w:rPr>
                <w:sz w:val="20"/>
              </w:rPr>
              <w:t xml:space="preserve">Фонд Гуманитарных Проектов,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Минтруд России,</w:t>
            </w:r>
          </w:p>
          <w:p>
            <w:pPr>
              <w:pStyle w:val="0"/>
            </w:pPr>
            <w:r>
              <w:rPr>
                <w:sz w:val="20"/>
              </w:rPr>
              <w:t xml:space="preserve">федеральное государственное бюджетное учреждение "Всероссийский научно-исследовательский институт труда" Министерства труда и социальной защиты Российской Федерации,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исполнительные органы субъектов Российской Федерации</w:t>
            </w:r>
          </w:p>
        </w:tc>
      </w:tr>
      <w:t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356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Оптимизация процедуры трудоустройства несовершеннолетних граждан в возрасте от 14 до 18 лет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доклад в Правительство Российской Федерации</w:t>
            </w: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увеличение численности трудоустроенных подростков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 февраля 2024 г.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Минтруд России,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исполнительные органы субъектов Российской Федерации,</w:t>
            </w:r>
          </w:p>
          <w:p>
            <w:pPr>
              <w:pStyle w:val="0"/>
            </w:pPr>
            <w:r>
              <w:rPr>
                <w:sz w:val="20"/>
              </w:rPr>
              <w:t xml:space="preserve">федеральное государственное бюджетное учреждение "Всероссийский научно-исследовательский институт труда" Министерства труда и социальной защиты Российской Федерации</w:t>
            </w:r>
          </w:p>
        </w:tc>
      </w:tr>
      <w:t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</w:t>
            </w:r>
          </w:p>
        </w:tc>
        <w:tc>
          <w:tcPr>
            <w:tcW w:w="356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Содействие временному трудоустройству несовершеннолетних граждан в возрасте от 14 до 18 лет в свободное от учебы время на базе структурных подразделений Общероссийского общественно-государственного движения детей и молодежи "Движение первых" и молодежной общероссийской общественной организации "Российские Студенческие Отряды"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отчет в Минтруд России</w:t>
            </w: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организация временной трудовой занятости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 декабря 2024 г.,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далее - ежегодно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исполнительные органы субъектов Российской Федерации,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Общероссийское общественно-государственное движение детей и молодежи "Движение первых",</w:t>
            </w:r>
          </w:p>
          <w:p>
            <w:pPr>
              <w:pStyle w:val="0"/>
            </w:pPr>
            <w:r>
              <w:rPr>
                <w:sz w:val="20"/>
              </w:rPr>
              <w:t xml:space="preserve">молодежная общероссийская общественная организация "Российские Студенческие Отряды"</w:t>
            </w:r>
          </w:p>
        </w:tc>
      </w:tr>
      <w:t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</w:t>
            </w:r>
          </w:p>
        </w:tc>
        <w:tc>
          <w:tcPr>
            <w:tcW w:w="356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Подготовка и направление методических рекомендаций исполнительным органам субъектов Российской Федерации по определению перечня работ, рекомендуемых для несовершеннолетних граждан в возрасте от 14 до 18 лет, в том числе детей-инвалидов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методические рекомендации</w:t>
            </w: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методические рекомендации исполнительным органам субъектов Российской Федерации по определению перечня работ, рекомендуемых для несовершеннолетних граждан в возрасте от 14 до 18 лет, в том числе детей-инвалидов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июня 2024 г.,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далее - ежегодно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Минтруд России,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Минпросвещения России,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Общероссийское общественно-государственное движение детей и молодежи "Движение первых",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Общероссийское объединение работодателей "Российский союз промышленников и предпринимателей",</w:t>
            </w:r>
          </w:p>
          <w:p>
            <w:pPr>
              <w:pStyle w:val="0"/>
            </w:pPr>
            <w:r>
              <w:rPr>
                <w:sz w:val="20"/>
              </w:rPr>
              <w:t xml:space="preserve">федеральное государственное бюджетное учреждение "Всероссийский научно-исследовательский институт труда" Министерства труда и социальной защиты Российской Федерации,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Общероссийский союз "Федерация Независимых Профсоюзов России",</w:t>
            </w:r>
          </w:p>
          <w:p>
            <w:pPr>
              <w:pStyle w:val="0"/>
            </w:pPr>
            <w:r>
              <w:rPr>
                <w:sz w:val="20"/>
              </w:rPr>
              <w:t xml:space="preserve">молодежная общероссийская общественная организация "Российские Студенческие Отряды",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исполнительные органы субъектов Российской Федерации</w:t>
            </w:r>
          </w:p>
        </w:tc>
      </w:tr>
      <w:t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</w:t>
            </w:r>
          </w:p>
        </w:tc>
        <w:tc>
          <w:tcPr>
            <w:tcW w:w="356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Содействие в обеспечении занятости необучающихся и неработающих несовершеннолетних граждан, в том числе в отношении которых органами и учреждениями системы профилактики безнадзорности и правонарушений несовершеннолетних проводится индивидуальная профилактическая работа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отчет в Минтруд России</w:t>
            </w: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организация обучения и содействие трудоустройству необучающихся и неработающих несовершеннолетних граждан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 марта 2024 г.,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далее - ежегодно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Минпросвещения России,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исполнительные органы субъектов Российской Федерации</w:t>
            </w:r>
          </w:p>
        </w:tc>
      </w:tr>
      <w:tr>
        <w:tc>
          <w:tcPr>
            <w:gridSpan w:val="6"/>
            <w:tcW w:w="1485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3"/>
              <w:jc w:val="center"/>
            </w:pPr>
            <w:r>
              <w:rPr>
                <w:sz w:val="20"/>
              </w:rPr>
              <w:t xml:space="preserve">II. Содействие трудоустройству отдельных категорий молодежи,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испытывающей трудности в поиске работы</w:t>
            </w:r>
          </w:p>
        </w:tc>
      </w:tr>
      <w:t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</w:t>
            </w:r>
          </w:p>
        </w:tc>
        <w:tc>
          <w:tcPr>
            <w:tcW w:w="356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Содействие в повышении конкурентоспособности на рынке труда молодежи в возрасте до 30 лет, включая лиц с инвалидностью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доклад в Правительство Российской Федерации</w:t>
            </w: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расширение возможностей для трудоустройства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февраля 2024 г.,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далее - ежегодно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Минтруд России,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исполнительные органы субъектов Российской Федерации</w:t>
            </w:r>
          </w:p>
        </w:tc>
      </w:tr>
      <w:t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7.</w:t>
            </w:r>
          </w:p>
        </w:tc>
        <w:tc>
          <w:tcPr>
            <w:tcW w:w="356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Содействие адресному сопровождению в целях трудоустройства (занятости) отдельных категорий молодежи органами службы занятости в рамках жизненных ситуаций, в том числе адаптация инвалидов при трудоустройстве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отчет в Минтруд России</w:t>
            </w: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сокращение к 2030 году в 2 раза доли лиц в возрасте до 30 лет, состоящих на регистрационном учете в органах службы занятости в качестве безработных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 января 2024 г.,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далее - ежегодно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исполнительные органы субъектов Российской Федерации,</w:t>
            </w:r>
          </w:p>
          <w:p>
            <w:pPr>
              <w:pStyle w:val="0"/>
            </w:pPr>
            <w:r>
              <w:rPr>
                <w:sz w:val="20"/>
              </w:rPr>
              <w:t xml:space="preserve">автономная некоммерческая организация "Агентство стратегических инициатив по продвижению новых проектов",</w:t>
            </w:r>
          </w:p>
          <w:p>
            <w:pPr>
              <w:pStyle w:val="0"/>
            </w:pPr>
            <w:r>
              <w:rPr>
                <w:sz w:val="20"/>
              </w:rPr>
              <w:t xml:space="preserve">федеральное государственное бюджетное учреждение "Всероссийский научно-исследовательский институт труда" Министерства труда и социальной защиты Российской Федерации,</w:t>
            </w:r>
          </w:p>
          <w:p>
            <w:pPr>
              <w:pStyle w:val="0"/>
            </w:pPr>
            <w:r>
              <w:rPr>
                <w:sz w:val="20"/>
              </w:rPr>
              <w:t xml:space="preserve">автономная некоммерческая организация "Национальное агентство развития квалификаций"</w:t>
            </w:r>
          </w:p>
        </w:tc>
      </w:tr>
      <w:t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8.</w:t>
            </w:r>
          </w:p>
        </w:tc>
        <w:tc>
          <w:tcPr>
            <w:tcW w:w="356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Организация профессионального обучения и дополнительного профессионального образования отдельных категорий молодежи, а также женщин, находящихся в отпуске по уходу за ребенком до достижения им возраста 3 лет, в рамках федерального </w:t>
            </w:r>
            <w:hyperlink w:history="0" r:id="rId18" w:tooltip="&quot;Паспорт национального проекта &quot;Национальный проект &quot;Демография&quot; {КонсультантПлюс}">
              <w:r>
                <w:rPr>
                  <w:sz w:val="20"/>
                  <w:color w:val="0000ff"/>
                </w:rPr>
                <w:t xml:space="preserve">проекта</w:t>
              </w:r>
            </w:hyperlink>
            <w:r>
              <w:rPr>
                <w:sz w:val="20"/>
              </w:rPr>
              <w:t xml:space="preserve"> "Содействие занятости" национального проекта "Демография"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доклад в Правительство Российской Федерации</w:t>
            </w: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предоставление возможности получения новой специальности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февраля 2024 г., 1 февраля 2025 г.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Минтруд России, Роструд,</w:t>
            </w:r>
          </w:p>
          <w:p>
            <w:pPr>
              <w:pStyle w:val="0"/>
            </w:pPr>
            <w:r>
              <w:rPr>
                <w:sz w:val="20"/>
              </w:rPr>
              <w:t xml:space="preserve">автономная некоммерческая организация "Национальное агентство развития квалификаций",</w:t>
            </w:r>
          </w:p>
          <w:p>
            <w:pPr>
              <w:pStyle w:val="0"/>
            </w:pPr>
            <w:r>
              <w:rPr>
                <w:sz w:val="20"/>
              </w:rPr>
              <w:t xml:space="preserve">федеральное государственное автономное образовательное учреждение высшего образования "Национальный исследовательский Томский государственный университет",</w:t>
            </w:r>
          </w:p>
          <w:p>
            <w:pPr>
              <w:pStyle w:val="0"/>
            </w:pPr>
            <w:r>
              <w:rPr>
                <w:sz w:val="20"/>
              </w:rPr>
              <w:t xml:space="preserve">федеральное государственное бюджетное образовательное учреждение высшего образования "Российская академия народного хозяйства и государственной службы при Президенте Российской Федерации",</w:t>
            </w:r>
          </w:p>
          <w:p>
            <w:pPr>
              <w:pStyle w:val="0"/>
            </w:pPr>
            <w:r>
              <w:rPr>
                <w:sz w:val="20"/>
              </w:rPr>
              <w:t xml:space="preserve">федеральное государственное бюджетное образовательное учреждение дополнительного профессионального образования "Институт развития профессионального образования"</w:t>
            </w:r>
          </w:p>
        </w:tc>
      </w:tr>
      <w:t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9.</w:t>
            </w:r>
          </w:p>
        </w:tc>
        <w:tc>
          <w:tcPr>
            <w:tcW w:w="356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Проработка предложений по созданию условий для трудоустройства молодежи, получающей пенсию по потере кормильца и (или) по инвалидности, через студенческие отряды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доклад в Правительство Российской Федерации</w:t>
            </w: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реализация возможности трудоустройства через студенческие отряды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 июня 2024 г.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Минтруд России,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Минобрнауки России,</w:t>
            </w:r>
          </w:p>
          <w:p>
            <w:pPr>
              <w:pStyle w:val="0"/>
            </w:pPr>
            <w:r>
              <w:rPr>
                <w:sz w:val="20"/>
              </w:rPr>
              <w:t xml:space="preserve">молодежная общероссийская общественная организация "Российские Студенческие Отряды",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исполнительные органы субъектов Российской Федерации</w:t>
            </w:r>
          </w:p>
        </w:tc>
      </w:tr>
      <w:t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10.</w:t>
            </w:r>
          </w:p>
        </w:tc>
        <w:tc>
          <w:tcPr>
            <w:tcW w:w="356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Содействие молодежи, находящейся в местах лишения свободы, отбывающей наказания, не связанные с изоляцией от общества, в получении образования и обеспечении ее занятости, а также молодежи, освобожденной из учреждений, исполняющих наказание в виде лишения свободы, в отношении которой применяется пенитенциарная, исполнительная или постпенитенциарная пробация, в ресоциализации, социальной адаптации и социальной реабилитации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доклад в Правительство Российской Федерации</w:t>
            </w: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обеспечение занятости молодежи, находящейся в местах лишения свободы, отбывающей наказания, не связанные с изоляцией от общества, а также освобожденной из учреждений, исполняющих наказание в виде лишения свободы, реализация мероприятий индивидуальной программы ресоциализации, социальной адаптации и социальной реабилитации в отношении молодежи, к которой применяется пенитенциарная, исполнительная или постпенитенциарная пробация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 декабря 2025 г.,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далее - ежегодно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ФСИН России,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Минпросвещения России,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Минюст России,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Минтруд России,</w:t>
            </w:r>
          </w:p>
          <w:p>
            <w:pPr>
              <w:pStyle w:val="0"/>
            </w:pPr>
            <w:r>
              <w:rPr>
                <w:sz w:val="20"/>
              </w:rPr>
              <w:t xml:space="preserve">автономная некоммерческая организация "Национальное агентство развития квалификаций",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исполнительные органы субъектов Российской Федерации</w:t>
            </w:r>
          </w:p>
        </w:tc>
      </w:tr>
      <w:tr>
        <w:tc>
          <w:tcPr>
            <w:gridSpan w:val="6"/>
            <w:tcW w:w="1485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3"/>
              <w:jc w:val="center"/>
            </w:pPr>
            <w:r>
              <w:rPr>
                <w:sz w:val="20"/>
              </w:rPr>
              <w:t xml:space="preserve">III. Организация процесса занятости студентов и выпускников образовательных организаций</w:t>
            </w:r>
          </w:p>
        </w:tc>
      </w:tr>
      <w:t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11.</w:t>
            </w:r>
          </w:p>
        </w:tc>
        <w:tc>
          <w:tcPr>
            <w:tcW w:w="356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Совершенствование порядка формирования и распределения контрольных цифр приема по профессиям, специальностям среднего профессионального образования за счет бюджетных ассигнований бюджетов субъектов Российской Федерации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нормативные правовые акты субъектов Российской Федерации</w:t>
            </w: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обеспечение соответствия структуры и объема подготовки кадров по профессиям, специальностям среднего профессионального образования потребностям рынка труда, в том числе кадровым потребностям инвестиционных проектов, посредством формирования и распределения общего объема контрольных цифр приема за счет бюджетных ассигнований бюджета субъекта Российской Федерации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 марта 2024 г.,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далее - ежегодно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исполнительные органы субъектов Российской Федерации</w:t>
            </w:r>
          </w:p>
        </w:tc>
      </w:tr>
      <w:t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12.</w:t>
            </w:r>
          </w:p>
        </w:tc>
        <w:tc>
          <w:tcPr>
            <w:tcW w:w="356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Взаимодействие органов службы занятости субъектов Российской Федерации, центров карьеры образовательных организаций высшего образования и профессиональных образовательных организаций с социальными партнерами в целях информирования обучающихся об основах законодательства в социально-трудовой сфере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отчет в Минтруд России</w:t>
            </w: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повышение информированности обучающихся об основах законодательства в социально-трудовой сфере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февраля 2024 г.,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далее - ежегодно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исполнительные органы субъектов Российской Федерации,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Минобрнауки России,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Общероссийский союз "Федерация Независимых Профсоюзов России",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Общероссийское объединение работодателей "Российский союз промышленников и предпринимателей"</w:t>
            </w:r>
          </w:p>
        </w:tc>
      </w:tr>
      <w:t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13.</w:t>
            </w:r>
          </w:p>
        </w:tc>
        <w:tc>
          <w:tcPr>
            <w:tcW w:w="356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Совершенствование деятельности центров карьеры (центров содействия трудоустройству выпускников) образовательных организаций высшего образования и профессиональных образовательных организаций, установление порядка деятельности центров карьеры (центров содействия трудоустройству выпускников) образовательных организаций высшего образования и профессиональных образовательных организаций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методические рекомендации Минобрнауки России и Минпросвещения России для образовательных организаций</w:t>
            </w: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созданы условия для содействия трудоустройству в профессиональных образовательных организациях и образовательных организациях высшего образования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 января 2024 г.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Минобрнауки России,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Минпросвещения России,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Минтруд России,</w:t>
            </w:r>
          </w:p>
          <w:p>
            <w:pPr>
              <w:pStyle w:val="0"/>
            </w:pPr>
            <w:r>
              <w:rPr>
                <w:sz w:val="20"/>
              </w:rPr>
              <w:t xml:space="preserve">автономная некоммерческая организация "Национальное агентство развития квалификаций",</w:t>
            </w:r>
          </w:p>
          <w:p>
            <w:pPr>
              <w:pStyle w:val="0"/>
            </w:pPr>
            <w:r>
              <w:rPr>
                <w:sz w:val="20"/>
              </w:rPr>
              <w:t xml:space="preserve">федеральные органы исполнительной власти, осуществляющие полномочия учредителей профессиональных образовательных организаций и образовательных организаций высшего образования,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исполнительные органы субъектов Российской Федерации</w:t>
            </w:r>
          </w:p>
        </w:tc>
      </w:tr>
      <w:t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14.</w:t>
            </w:r>
          </w:p>
        </w:tc>
        <w:tc>
          <w:tcPr>
            <w:tcW w:w="356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Обучение по основным программам профессионального обучения на бесплатной основе участников студенческих отрядов по профессиям рабочих, должностям служащих, необходимым для осуществления трудовой деятельности в составе таких отрядов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доклад в Правительство Российской Федерации</w:t>
            </w: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обучение не менее 50 тыс. человек ежегодно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 января 2025 г.,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далее - ежегодно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Минобрнауки России,</w:t>
            </w:r>
          </w:p>
          <w:p>
            <w:pPr>
              <w:pStyle w:val="0"/>
            </w:pPr>
            <w:r>
              <w:rPr>
                <w:sz w:val="20"/>
              </w:rPr>
              <w:t xml:space="preserve">молодежная общероссийская общественная организация "Российские Студенческие Отряды"</w:t>
            </w:r>
          </w:p>
        </w:tc>
      </w:tr>
      <w:t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15.</w:t>
            </w:r>
          </w:p>
        </w:tc>
        <w:tc>
          <w:tcPr>
            <w:tcW w:w="356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Расширение практики привлечения студенческих отрядов к организации занятости студентов образовательных организаций высшего образования и обучающихся в общеобразовательных организациях в составе трудовых отрядов подростков в периоды каникул в различные отрасли экономики, в том числе строительство, отдых и оздоровление детей и молодежи, медицина, транспорт, сельское хозяйство, туризм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доклад в Правительство Российской Федерации</w:t>
            </w: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трудоустройство не менее 50 тыс. человек ежегодно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 января 2025 г.,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далее - ежегодно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Минобрнауки России,</w:t>
            </w:r>
          </w:p>
          <w:p>
            <w:pPr>
              <w:pStyle w:val="0"/>
            </w:pPr>
            <w:r>
              <w:rPr>
                <w:sz w:val="20"/>
              </w:rPr>
              <w:t xml:space="preserve">заинтересованные федеральные органы исполнительной власти,</w:t>
            </w:r>
          </w:p>
          <w:p>
            <w:pPr>
              <w:pStyle w:val="0"/>
            </w:pPr>
            <w:r>
              <w:rPr>
                <w:sz w:val="20"/>
              </w:rPr>
              <w:t xml:space="preserve">молодежная общероссийская общественная организация "Российские Студенческие Отряды"</w:t>
            </w:r>
          </w:p>
        </w:tc>
      </w:tr>
      <w:t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16.</w:t>
            </w:r>
          </w:p>
        </w:tc>
        <w:tc>
          <w:tcPr>
            <w:tcW w:w="356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Реализация программы по содействию занятости студентов в качестве наставников в рамках проекта "Сириус.Лето"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доклад в Правительство Российской Федерации</w:t>
            </w: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снижение рисков незанятости молодежи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 января 2024 г.,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далее - ежегодно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Минобрнауки России</w:t>
            </w:r>
          </w:p>
        </w:tc>
      </w:tr>
      <w:tr>
        <w:tc>
          <w:tcPr>
            <w:gridSpan w:val="6"/>
            <w:tcW w:w="1485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3"/>
              <w:jc w:val="center"/>
            </w:pPr>
            <w:r>
              <w:rPr>
                <w:sz w:val="20"/>
              </w:rPr>
              <w:t xml:space="preserve">IV. Развитие цифровых систем в сфере труда и занятости молодежи</w:t>
            </w:r>
          </w:p>
        </w:tc>
      </w:tr>
      <w:t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17.</w:t>
            </w:r>
          </w:p>
        </w:tc>
        <w:tc>
          <w:tcPr>
            <w:tcW w:w="356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Формирование аналитических и публичных сведений о состоянии рынка труда и прогнозах его развития на единой цифровой платформе в сфере занятости и трудовых отношений "Работа в России"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не менее 2 млн. посещений публичных сервисов по рынку труда к 2024 году,</w:t>
            </w:r>
          </w:p>
          <w:p>
            <w:pPr>
              <w:pStyle w:val="0"/>
            </w:pPr>
            <w:r>
              <w:rPr>
                <w:sz w:val="20"/>
              </w:rPr>
              <w:t xml:space="preserve">не менее 6 млн. посещений публичных сервисов по рынку труда к 2030 году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56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left="284"/>
            </w:pPr>
            <w:r>
              <w:rPr>
                <w:sz w:val="20"/>
              </w:rPr>
              <w:t xml:space="preserve">развитие подсистемы мониторинга трудоустройства (занятости) выпускников образовательных организаций высшего образования и профессиональных образовательных организаций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отчет в Минтруд России</w:t>
            </w: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 января 2024 г.,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далее - ежегодно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Роструд,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Минпросвещения России,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Минобрнауки России,</w:t>
            </w:r>
          </w:p>
          <w:p>
            <w:pPr>
              <w:pStyle w:val="0"/>
            </w:pPr>
            <w:r>
              <w:rPr>
                <w:sz w:val="20"/>
              </w:rPr>
              <w:t xml:space="preserve">Рособрнадзор,</w:t>
            </w:r>
          </w:p>
          <w:p>
            <w:pPr>
              <w:pStyle w:val="0"/>
            </w:pPr>
            <w:r>
              <w:rPr>
                <w:sz w:val="20"/>
              </w:rPr>
              <w:t xml:space="preserve">Фонд пенсионного и социального страхования Российской Федерации,</w:t>
            </w:r>
          </w:p>
          <w:p>
            <w:pPr>
              <w:pStyle w:val="0"/>
            </w:pPr>
            <w:r>
              <w:rPr>
                <w:sz w:val="20"/>
              </w:rPr>
              <w:t xml:space="preserve">автономная некоммерческая организация "Национальное агентство развития квалификаций"</w:t>
            </w:r>
          </w:p>
        </w:tc>
      </w:tr>
      <w:t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56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left="284"/>
            </w:pPr>
            <w:r>
              <w:rPr>
                <w:sz w:val="20"/>
              </w:rPr>
              <w:t xml:space="preserve">создание и развитие подсистемы анализа стоимости квалификаций "Биржа навыков"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отчет в Минтруд России</w:t>
            </w: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 декабря 2024 г.,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далее - ежегодно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Роструд,</w:t>
            </w:r>
          </w:p>
          <w:p>
            <w:pPr>
              <w:pStyle w:val="0"/>
            </w:pPr>
            <w:r>
              <w:rPr>
                <w:sz w:val="20"/>
              </w:rPr>
              <w:t xml:space="preserve">федеральное государственное бюджетное учреждение "Всероссийский научно-исследовательский институт труда" Министерства труда и социальной защиты Российской Федерации,</w:t>
            </w:r>
          </w:p>
          <w:p>
            <w:pPr>
              <w:pStyle w:val="0"/>
            </w:pPr>
            <w:r>
              <w:rPr>
                <w:sz w:val="20"/>
              </w:rPr>
              <w:t xml:space="preserve">автономная некоммерческая организация "Национальное агентство развития квалификаций",</w:t>
            </w:r>
          </w:p>
          <w:p>
            <w:pPr>
              <w:pStyle w:val="0"/>
            </w:pPr>
            <w:r>
              <w:rPr>
                <w:sz w:val="20"/>
              </w:rPr>
              <w:t xml:space="preserve">автономная некоммерческая организация "Университет Национальной технологической инициативы 2035"</w:t>
            </w:r>
          </w:p>
        </w:tc>
      </w:tr>
      <w:t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18.</w:t>
            </w:r>
          </w:p>
        </w:tc>
        <w:tc>
          <w:tcPr>
            <w:tcW w:w="356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Совершенствование механизмов прохождения, учета и организации практической подготовки в части развития, апробации и обеспечения функционирования на единой цифровой платформе в сфере занятости и трудовых отношений "Работа в России" подсистемы по осуществлению в электронном виде процедур организации и прохождения производственной практики, предоставление возможности записи на производственную практику в электронном виде в федеральной государственной информационной системе "Единый портал государственных и муниципальных услуг (функций)" (далее - единый портал)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доклад в Правительство Российской Федерации</w:t>
            </w: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организация 100 процентов практических подготовок в образовательных организациях (за исключением образовательных организаций, подведомственных Минобороны России, МВД России, МЧС России, Минюсту России, ФСБ России, ФТС России) к 2025 году с использованием единой цифровой платформы в сфере занятости и трудовых отношений "Работа в России"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 декабря 2024 г.,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далее - ежегодно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Минтруд России,</w:t>
            </w:r>
          </w:p>
          <w:p>
            <w:pPr>
              <w:pStyle w:val="0"/>
            </w:pPr>
            <w:r>
              <w:rPr>
                <w:sz w:val="20"/>
              </w:rPr>
              <w:t xml:space="preserve">Роструд,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Минобрнауки России,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Минпросвещения России,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Минцифры России,</w:t>
            </w:r>
          </w:p>
          <w:p>
            <w:pPr>
              <w:pStyle w:val="0"/>
            </w:pPr>
            <w:r>
              <w:rPr>
                <w:sz w:val="20"/>
              </w:rPr>
              <w:t xml:space="preserve">федеральные органы исполнительной власти, осуществляющие полномочия учредителей профессиональных образовательных организаций и образовательных организаций высшего образования,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исполнительные органы субъектов Российской Федерации, Ассоциация частных образовательных организаций высшего образования и профессиональных образовательных организаций России</w:t>
            </w:r>
          </w:p>
        </w:tc>
      </w:tr>
      <w:t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19.</w:t>
            </w:r>
          </w:p>
        </w:tc>
        <w:tc>
          <w:tcPr>
            <w:tcW w:w="356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Развитие, апробация и обеспечение функционирования на единой цифровой платформе в сфере занятости и трудовых отношений "Работа в России" и на едином портале процедур целевого обучения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доклад в Правительство Российской Федерации</w:t>
            </w: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предоставление возможности размещения предложений о заключении договора или договоров о целевом обучении на единой цифровой платформе в сфере занятости и трудовых отношений "Работа в России" и на едином портале, а также обеспечение возможности подачи заявления на целевое обучение на едином портале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 декабря 2024 г.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Минтруд России,</w:t>
            </w:r>
          </w:p>
          <w:p>
            <w:pPr>
              <w:pStyle w:val="0"/>
            </w:pPr>
            <w:r>
              <w:rPr>
                <w:sz w:val="20"/>
              </w:rPr>
              <w:t xml:space="preserve">Роструд,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Минобрнауки России,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Минпросвещения России,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Минцифры России</w:t>
            </w:r>
          </w:p>
        </w:tc>
      </w:tr>
      <w:tr>
        <w:tc>
          <w:tcPr>
            <w:gridSpan w:val="6"/>
            <w:tcW w:w="1485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3"/>
              <w:jc w:val="center"/>
            </w:pPr>
            <w:r>
              <w:rPr>
                <w:sz w:val="20"/>
              </w:rPr>
              <w:t xml:space="preserve">V. Содействие профессиональному развитию молодых работников</w:t>
            </w:r>
          </w:p>
        </w:tc>
      </w:tr>
      <w:t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20.</w:t>
            </w:r>
          </w:p>
        </w:tc>
        <w:tc>
          <w:tcPr>
            <w:tcW w:w="3562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Реализация всероссийской программы по развитию молодежного предпринимательства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приказ Росмолодежи</w:t>
            </w: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вовлечение не менее 150 тыс. человек в реализацию всероссийской программы по развитию молодежного предпринимательства к 2030 году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марта 2024 г.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Росмолодежь,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Минобрнауки России,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Минпросвещения России,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исполнительные органы субъектов Российской Федерации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отчет в Минтруд России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марта 2024 г.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марта 2025 г.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</w:tr>
      <w:t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21.</w:t>
            </w:r>
          </w:p>
        </w:tc>
        <w:tc>
          <w:tcPr>
            <w:tcW w:w="356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Подготовка предложений по формам занятости в целях предоставления возможностей для профессионального развития молодежи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доклад в Правительство Российской Федерации</w:t>
            </w: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развитие новых форм занятости для молодежи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 декабря 2024 г.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Минтруд России,</w:t>
            </w:r>
          </w:p>
          <w:p>
            <w:pPr>
              <w:pStyle w:val="0"/>
            </w:pPr>
            <w:r>
              <w:rPr>
                <w:sz w:val="20"/>
              </w:rPr>
              <w:t xml:space="preserve">Роструд,</w:t>
            </w:r>
          </w:p>
          <w:p>
            <w:pPr>
              <w:pStyle w:val="0"/>
            </w:pPr>
            <w:r>
              <w:rPr>
                <w:sz w:val="20"/>
              </w:rPr>
              <w:t xml:space="preserve">ФНС России,</w:t>
            </w:r>
          </w:p>
          <w:p>
            <w:pPr>
              <w:pStyle w:val="0"/>
            </w:pPr>
            <w:r>
              <w:rPr>
                <w:sz w:val="20"/>
              </w:rPr>
              <w:t xml:space="preserve">автономная некоммерческая организация "Агентство стратегических инициатив по продвижению новых проектов",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Общероссийский союз "Федерация Независимых Профсоюзов России"</w:t>
            </w:r>
          </w:p>
        </w:tc>
      </w:tr>
      <w:t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22.</w:t>
            </w:r>
          </w:p>
        </w:tc>
        <w:tc>
          <w:tcPr>
            <w:tcW w:w="356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Создание условий для профессиональной ориентации молодежи в субъектах Российской Федерации, в том числе включая направления "Больше, чем работа" молодежной программы "Больше, чем путешествие"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доклад в Правительство Российской Федерации</w:t>
            </w: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охват не менее 10 тыс. человек ежегодно программой промышленного туризма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 января 2024 г.,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далее - ежегодно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Росмолодежь,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Минпромторг России,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Минэкономразвития России,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Минпросвещения России,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Минобрнауки России,</w:t>
            </w:r>
          </w:p>
          <w:p>
            <w:pPr>
              <w:pStyle w:val="0"/>
            </w:pPr>
            <w:r>
              <w:rPr>
                <w:sz w:val="20"/>
              </w:rPr>
              <w:t xml:space="preserve">автономная некоммерческая организация "Агентство стратегических инициатив по продвижению новых проектов",</w:t>
            </w:r>
          </w:p>
          <w:p>
            <w:pPr>
              <w:pStyle w:val="0"/>
            </w:pPr>
            <w:r>
              <w:rPr>
                <w:sz w:val="20"/>
              </w:rPr>
              <w:t xml:space="preserve">Фонд Гуманитарных Проектов,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исполнительные органы субъектов Российской Федерации</w:t>
            </w:r>
          </w:p>
        </w:tc>
      </w:tr>
      <w:t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23.</w:t>
            </w:r>
          </w:p>
        </w:tc>
        <w:tc>
          <w:tcPr>
            <w:tcW w:w="356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Стимулирование трудовой мобильности молодежи на приоритетные территории Дальнего Востока и Арктики из других субъектов Российской Федерации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доклад в Правительство Российской Федерации</w:t>
            </w: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повышение информированности молодежи о возможности трудоустройства и переезда на приоритетные территории Дальнего Востока и Арктики из других субъектов Российской Федерации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 января 2024 г.,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далее - ежегодно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Минвостокразвития России,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Минтруд России,</w:t>
            </w:r>
          </w:p>
          <w:p>
            <w:pPr>
              <w:pStyle w:val="0"/>
            </w:pPr>
            <w:r>
              <w:rPr>
                <w:sz w:val="20"/>
              </w:rPr>
              <w:t xml:space="preserve">Роструд,</w:t>
            </w:r>
          </w:p>
          <w:p>
            <w:pPr>
              <w:pStyle w:val="0"/>
            </w:pPr>
            <w:r>
              <w:rPr>
                <w:sz w:val="20"/>
              </w:rPr>
              <w:t xml:space="preserve">автономная некоммерческая организация "Агентство стратегических инициатив по продвижению новых проектов",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исполнительные органы субъектов Российской Федерации</w:t>
            </w:r>
          </w:p>
        </w:tc>
      </w:tr>
      <w:t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24.</w:t>
            </w:r>
          </w:p>
        </w:tc>
        <w:tc>
          <w:tcPr>
            <w:tcW w:w="356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Установление правовых оснований для осуществления наставнической деятельности в Российской Федерации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проект федерального закона</w:t>
            </w: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определение понятий "наставник" и (или) "наставничество"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 декабря 2025 г.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Минпросвещения России,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Минобрнауки России,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Минтруд России,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Минздрав России,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Минкультуры России,</w:t>
            </w:r>
          </w:p>
          <w:p>
            <w:pPr>
              <w:pStyle w:val="0"/>
            </w:pPr>
            <w:r>
              <w:rPr>
                <w:sz w:val="20"/>
              </w:rPr>
              <w:t xml:space="preserve">федеральное государственное автономное образовательное учреждение высшего образования "Государственный университет просвещения",</w:t>
            </w:r>
          </w:p>
          <w:p>
            <w:pPr>
              <w:pStyle w:val="0"/>
            </w:pPr>
            <w:r>
              <w:rPr>
                <w:sz w:val="20"/>
              </w:rPr>
              <w:t xml:space="preserve">заинтересованные федеральные органы исполнительной власти,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Общероссийский союз "Федерация Независимых Профсоюзов России",</w:t>
            </w:r>
          </w:p>
          <w:p>
            <w:pPr>
              <w:pStyle w:val="0"/>
            </w:pPr>
            <w:r>
              <w:rPr>
                <w:sz w:val="20"/>
              </w:rPr>
              <w:t xml:space="preserve">автономная некоммерческая организация "Национальное агентство развития квалификаций"</w:t>
            </w:r>
          </w:p>
        </w:tc>
      </w:tr>
      <w:t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25.</w:t>
            </w:r>
          </w:p>
        </w:tc>
        <w:tc>
          <w:tcPr>
            <w:tcW w:w="356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Мониторинг уровня безработицы молодежи</w:t>
            </w:r>
          </w:p>
          <w:p>
            <w:pPr>
              <w:pStyle w:val="0"/>
            </w:pPr>
            <w:r>
              <w:rPr>
                <w:sz w:val="20"/>
              </w:rPr>
              <w:t xml:space="preserve">(в целом по Российской Федерации и по субъектам Российской Федерации)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отчет в Минтруд России</w:t>
            </w: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формирование квартальных оценок показателей занятости молодежи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I квартал - до 30 мая 2024 г.,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далее - ежегодно,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II квартал - до 30 августа 2024 г.,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далее - ежегодно,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III квартал - до 30 ноября 2024 г.,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далее - ежегодно,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IV квартал (за год) - до 29 марта 2024 г.,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далее - ежегодно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Росстат</w:t>
            </w:r>
          </w:p>
        </w:tc>
      </w:tr>
      <w:t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26.</w:t>
            </w:r>
          </w:p>
        </w:tc>
        <w:tc>
          <w:tcPr>
            <w:tcW w:w="356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Проработка предложений по внесению изменений в Федеральный </w:t>
            </w:r>
            <w:hyperlink w:history="0" r:id="rId19" w:tooltip="Федеральный закон от 30.12.2020 N 489-ФЗ (ред. от 22.04.2024) &quot;О молодежной политике в Российской Федерации&quot; {КонсультантПлюс}">
              <w:r>
                <w:rPr>
                  <w:sz w:val="20"/>
                  <w:color w:val="0000ff"/>
                </w:rPr>
                <w:t xml:space="preserve">закон</w:t>
              </w:r>
            </w:hyperlink>
            <w:r>
              <w:rPr>
                <w:sz w:val="20"/>
              </w:rPr>
              <w:t xml:space="preserve"> "О молодежной политике в Российской Федерации" в части уточнения понятия "молодой специалист" и закрепления понятия "молодой работник"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проект федерального закона</w:t>
            </w: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повышение мотивации молодых граждан к активному построению карьеры, создание равных условий для получения мер поддержки,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устранение излишних барьеров при трудоустройстве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 июня 2024 г.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Минтруд России,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Минэкономразвития России,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Минобрнауки России,</w:t>
            </w:r>
          </w:p>
          <w:p>
            <w:pPr>
              <w:pStyle w:val="0"/>
            </w:pPr>
            <w:r>
              <w:rPr>
                <w:sz w:val="20"/>
              </w:rPr>
              <w:t xml:space="preserve">Росмолодежь,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Общероссийское объединение работодателей "Российский союз промышленников и предпринимателей",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Общероссийский союз "Федерация Независимых Профсоюзов России",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исполнительные органы субъектов Российской Федерации</w:t>
            </w:r>
          </w:p>
        </w:tc>
      </w:tr>
      <w:tr>
        <w:tc>
          <w:tcPr>
            <w:tcW w:w="518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27.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Проведение всероссийского конкурса лучших практик трудоустройства молодежи и организация их тиражирования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доклад в Правительство Российской Федерации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обмен опытом по трудоустройству молодежи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 января 2024 г.,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далее - ежегодно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Минтруд России,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Минпросвещения России,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Минобрнауки России,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Минпромторг России,</w:t>
            </w:r>
          </w:p>
          <w:p>
            <w:pPr>
              <w:pStyle w:val="0"/>
            </w:pPr>
            <w:r>
              <w:rPr>
                <w:sz w:val="20"/>
              </w:rPr>
              <w:t xml:space="preserve">Росмолодежь,</w:t>
            </w:r>
          </w:p>
          <w:p>
            <w:pPr>
              <w:pStyle w:val="0"/>
            </w:pPr>
            <w:r>
              <w:rPr>
                <w:sz w:val="20"/>
              </w:rPr>
              <w:t xml:space="preserve">автономная некоммерческая организация "Национальное агентство развития квалификаций",</w:t>
            </w:r>
          </w:p>
          <w:p>
            <w:pPr>
              <w:pStyle w:val="0"/>
            </w:pPr>
            <w:r>
              <w:rPr>
                <w:sz w:val="20"/>
              </w:rPr>
              <w:t xml:space="preserve">автономная некоммерческая организация "Агентство стратегических инициатив по продвижению новых проектов",</w:t>
            </w:r>
          </w:p>
          <w:p>
            <w:pPr>
              <w:pStyle w:val="0"/>
            </w:pPr>
            <w:r>
              <w:rPr>
                <w:sz w:val="20"/>
              </w:rPr>
              <w:t xml:space="preserve">федеральное государственное бюджетное учреждение "Всероссийский научно-исследовательский институт труда" Министерства труда и социальной защиты Российской Федерации</w:t>
            </w:r>
          </w:p>
        </w:tc>
      </w:tr>
    </w:tbl>
    <w:p>
      <w:pPr>
        <w:sectPr>
          <w:headerReference w:type="default" r:id="rId16"/>
          <w:headerReference w:type="first" r:id="rId16"/>
          <w:footerReference w:type="default" r:id="rId17"/>
          <w:footerReference w:type="first" r:id="rId17"/>
          <w:pgSz w:w="16838" w:h="11906" w:orient="landscape"/>
          <w:pgMar w:top="1133" w:right="397" w:bottom="566" w:left="397" w:header="0" w:footer="0" w:gutter="0"/>
          <w:titlePg/>
        </w:sectPr>
      </w:pP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2</w:t>
      </w:r>
    </w:p>
    <w:p>
      <w:pPr>
        <w:pStyle w:val="0"/>
        <w:jc w:val="right"/>
      </w:pPr>
      <w:r>
        <w:rPr>
          <w:sz w:val="20"/>
        </w:rPr>
        <w:t xml:space="preserve">к Долгосрочной программе</w:t>
      </w:r>
    </w:p>
    <w:p>
      <w:pPr>
        <w:pStyle w:val="0"/>
        <w:jc w:val="right"/>
      </w:pPr>
      <w:r>
        <w:rPr>
          <w:sz w:val="20"/>
        </w:rPr>
        <w:t xml:space="preserve">содействия занятости молодежи</w:t>
      </w:r>
    </w:p>
    <w:p>
      <w:pPr>
        <w:pStyle w:val="0"/>
        <w:jc w:val="right"/>
      </w:pPr>
      <w:r>
        <w:rPr>
          <w:sz w:val="20"/>
        </w:rPr>
        <w:t xml:space="preserve">на период до 2030 года</w:t>
      </w:r>
    </w:p>
    <w:p>
      <w:pPr>
        <w:pStyle w:val="0"/>
        <w:jc w:val="both"/>
      </w:pPr>
      <w:r>
        <w:rPr>
          <w:sz w:val="20"/>
        </w:rPr>
      </w:r>
    </w:p>
    <w:bookmarkStart w:id="451" w:name="P451"/>
    <w:bookmarkEnd w:id="451"/>
    <w:p>
      <w:pPr>
        <w:pStyle w:val="2"/>
        <w:jc w:val="center"/>
      </w:pPr>
      <w:r>
        <w:rPr>
          <w:sz w:val="20"/>
        </w:rPr>
        <w:t xml:space="preserve">ЦЕЛЕВЫЕ ПОКАЗАТЕЛИ</w:t>
      </w:r>
    </w:p>
    <w:p>
      <w:pPr>
        <w:pStyle w:val="2"/>
        <w:jc w:val="center"/>
      </w:pPr>
      <w:r>
        <w:rPr>
          <w:sz w:val="20"/>
        </w:rPr>
        <w:t xml:space="preserve">РЕАЛИЗАЦИИ ДОЛГОСРОЧНОЙ ПРОГРАММЫ СОДЕЙСТВИЯ ЗАНЯТОСТИ</w:t>
      </w:r>
    </w:p>
    <w:p>
      <w:pPr>
        <w:pStyle w:val="2"/>
        <w:jc w:val="center"/>
      </w:pPr>
      <w:r>
        <w:rPr>
          <w:sz w:val="20"/>
        </w:rPr>
        <w:t xml:space="preserve">МОЛОДЕЖИ НА ПЕРИОД ДО 2030 ГОДА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20" w:tooltip="Распоряжение Правительства РФ от 17.01.2024 N 45-р &lt;О внесении изменений в распоряжение Правительства РФ от 14.12.2021 N 3581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  <w:color w:val="392c69"/>
              </w:rPr>
              <w:t xml:space="preserve"> Правительства РФ от 17.01.2024 N 45-р)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bottom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35"/>
        <w:gridCol w:w="3060"/>
        <w:gridCol w:w="1275"/>
        <w:gridCol w:w="1067"/>
        <w:gridCol w:w="1067"/>
        <w:gridCol w:w="1067"/>
        <w:gridCol w:w="1070"/>
      </w:tblGrid>
      <w:tr>
        <w:tblPrEx>
          <w:tblBorders>
            <w:insideV w:val="single" w:sz="4"/>
            <w:insideH w:val="single" w:sz="4"/>
          </w:tblBorders>
        </w:tblPrEx>
        <w:tc>
          <w:tcPr>
            <w:gridSpan w:val="2"/>
            <w:tcW w:w="3495" w:type="dxa"/>
            <w:tcBorders>
              <w:top w:val="single" w:sz="4"/>
              <w:left w:val="nil"/>
              <w:bottom w:val="single" w:sz="4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показателя</w:t>
            </w:r>
          </w:p>
        </w:tc>
        <w:tc>
          <w:tcPr>
            <w:tcW w:w="1275" w:type="dxa"/>
            <w:tcBorders>
              <w:top w:val="single" w:sz="4"/>
              <w:bottom w:val="single" w:sz="4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Единица измерения</w:t>
            </w:r>
          </w:p>
        </w:tc>
        <w:tc>
          <w:tcPr>
            <w:gridSpan w:val="4"/>
            <w:tcW w:w="4271" w:type="dxa"/>
            <w:tcBorders>
              <w:top w:val="single" w:sz="4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Значение показателя</w:t>
            </w:r>
          </w:p>
        </w:tc>
      </w:tr>
      <w:tr>
        <w:tblPrEx>
          <w:tblBorders>
            <w:insideV w:val="single" w:sz="4"/>
            <w:insideH w:val="single" w:sz="4"/>
          </w:tblBorders>
        </w:tblPrEx>
        <w:tc>
          <w:tcPr>
            <w:gridSpan w:val="2"/>
            <w:tcBorders>
              <w:top w:val="single" w:sz="4"/>
              <w:left w:val="nil"/>
              <w:bottom w:val="single" w:sz="4"/>
            </w:tcBorders>
            <w:vMerge w:val="continue"/>
          </w:tcPr>
          <w:p/>
        </w:tc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W w:w="1067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 год</w:t>
            </w:r>
          </w:p>
        </w:tc>
        <w:tc>
          <w:tcPr>
            <w:tcW w:w="1067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год</w:t>
            </w:r>
          </w:p>
        </w:tc>
        <w:tc>
          <w:tcPr>
            <w:tcW w:w="1067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год</w:t>
            </w:r>
          </w:p>
        </w:tc>
        <w:tc>
          <w:tcPr>
            <w:tcW w:w="1070" w:type="dxa"/>
            <w:tcBorders>
              <w:top w:val="single" w:sz="4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год</w:t>
            </w:r>
          </w:p>
        </w:tc>
      </w:tr>
      <w:tr>
        <w:tc>
          <w:tcPr>
            <w:tcW w:w="435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306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Доля трудоустроенных (занятых) выпускников профессиональных образовательных организаций и образовательных организаций высшего образования в течение первого года после окончания обучения в общей численности выпускников таких образовательных организаций, за исключением продолживших получение образования, осуществляющих уход за ребенком </w:t>
            </w:r>
            <w:hyperlink w:history="0" w:anchor="P494" w:tooltip="&lt;*&gt; Доля трудоустроенных выпускников профессиональных образовательных организаций и образовательных организаций высшего образования в общей численности выпускников этих образовательных организаций в течение следующего года после окончания обучения, по данным подсистемы единой цифровой платформы в сфере занятости и трудовых отношений &quot;Работа в России&quot;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1275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процентов</w:t>
            </w:r>
          </w:p>
        </w:tc>
        <w:tc>
          <w:tcPr>
            <w:tcW w:w="1067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</w:t>
            </w:r>
          </w:p>
        </w:tc>
        <w:tc>
          <w:tcPr>
            <w:tcW w:w="1067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</w:t>
            </w:r>
          </w:p>
        </w:tc>
        <w:tc>
          <w:tcPr>
            <w:tcW w:w="1067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</w:t>
            </w:r>
          </w:p>
        </w:tc>
        <w:tc>
          <w:tcPr>
            <w:tcW w:w="107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</w:t>
            </w:r>
          </w:p>
        </w:tc>
      </w:tr>
      <w:t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Уровень безработицы молодежи в возрасте от 15 до 29 лет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процентов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10,7 </w:t>
            </w:r>
            <w:hyperlink w:history="0" w:anchor="P495" w:tooltip="&lt;**&gt; Данные по итогам выборочного обследования рабочей силы.">
              <w:r>
                <w:rPr>
                  <w:sz w:val="20"/>
                  <w:color w:val="0000ff"/>
                </w:rPr>
                <w:t xml:space="preserve">&lt;**&gt;</w:t>
              </w:r>
            </w:hyperlink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8,5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6,5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Уровень безработицы молодежи в возрасте от 15 до 24 лет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процентов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17,3 </w:t>
            </w:r>
            <w:hyperlink w:history="0" w:anchor="P495" w:tooltip="&lt;**&gt; Данные по итогам выборочного обследования рабочей силы.">
              <w:r>
                <w:rPr>
                  <w:sz w:val="20"/>
                  <w:color w:val="0000ff"/>
                </w:rPr>
                <w:t xml:space="preserve">&lt;**&gt;</w:t>
              </w:r>
            </w:hyperlink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9,5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</w:tr>
      <w:tr>
        <w:tc>
          <w:tcPr>
            <w:tcW w:w="435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Доля несовершеннолетних граждан в возрасте от 14 до 18 лет, участвовавших в профориентационных мероприятиях в рамках проекта "Билет в будущее" и (или) во временных работах, в общей численности несовершеннолетних граждан этого возраста </w:t>
            </w:r>
            <w:hyperlink w:history="0" w:anchor="P496" w:tooltip="&lt;***&gt; Доля несовершеннолетних граждан в возрасте от 14 до 18 лет, участвовавших в профориентационных мероприятиях в рамках проекта &quot;Билет в будущее&quot; в X году и (или) временно трудоустроенных в свободное от учебы время органами службы занятости населения в X году, в общей численности несовершеннолетних граждан этого возраста.">
              <w:r>
                <w:rPr>
                  <w:sz w:val="20"/>
                  <w:color w:val="0000ff"/>
                </w:rPr>
                <w:t xml:space="preserve">&lt;***&gt;</w:t>
              </w:r>
            </w:hyperlink>
          </w:p>
        </w:tc>
        <w:tc>
          <w:tcPr>
            <w:tcW w:w="1275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процентов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5,9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bookmarkStart w:id="494" w:name="P494"/>
    <w:bookmarkEnd w:id="49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&lt;*&gt; Доля трудоустроенных выпускников профессиональных образовательных организаций и образовательных организаций высшего образования в общей численности выпускников этих образовательных организаций в течение следующего года после окончания обучения, по данным подсистемы единой цифровой платформы в сфере занятости и трудовых отношений "Работа в России".</w:t>
      </w:r>
    </w:p>
    <w:bookmarkStart w:id="495" w:name="P495"/>
    <w:bookmarkEnd w:id="49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&lt;**&gt; Данные по итогам выборочного обследования рабочей силы.</w:t>
      </w:r>
    </w:p>
    <w:bookmarkStart w:id="496" w:name="P496"/>
    <w:bookmarkEnd w:id="49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&lt;***&gt; Доля несовершеннолетних граждан в возрасте от 14 до 18 лет, участвовавших в профориентационных мероприятиях в рамках проекта "Билет в будущее" в X году и (или) временно трудоустроенных в свободное от учебы время органами службы занятости населения в X году, в общей численности несовершеннолетних граждан этого возраста.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footer2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170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Распоряжение Правительства РФ от 14.12.2021 N 3581-р</w:t>
            <w:br/>
            <w:t>(ред. от 17.01.2024)</w:t>
            <w:br/>
            <w:t>&lt;Об утверждении Долгосрочной программы содейст...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02.11.2024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190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Распоряжение Правительства РФ от 14.12.2021 N 3581-р</w:t>
            <w:br/>
            <w:t>(ред. от 17.01.2024)</w:t>
            <w:br/>
            <w:t>&lt;Об утверждении Долгосрочной программы содейст...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02.11.2024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LAW&amp;n=467608&amp;dst=100003" TargetMode = "External"/>
	<Relationship Id="rId8" Type="http://schemas.openxmlformats.org/officeDocument/2006/relationships/hyperlink" Target="https://login.consultant.ru/link/?req=doc&amp;base=LAW&amp;n=467608&amp;dst=100007" TargetMode = "External"/>
	<Relationship Id="rId9" Type="http://schemas.openxmlformats.org/officeDocument/2006/relationships/hyperlink" Target="https://login.consultant.ru/link/?req=doc&amp;base=LAW&amp;n=467608&amp;dst=100007" TargetMode = "External"/>
	<Relationship Id="rId10" Type="http://schemas.openxmlformats.org/officeDocument/2006/relationships/hyperlink" Target="https://login.consultant.ru/link/?req=doc&amp;base=LAW&amp;n=467608&amp;dst=100008" TargetMode = "External"/>
	<Relationship Id="rId11" Type="http://schemas.openxmlformats.org/officeDocument/2006/relationships/hyperlink" Target="https://login.consultant.ru/link/?req=doc&amp;base=LAW&amp;n=475125&amp;dst=100054" TargetMode = "External"/>
	<Relationship Id="rId12" Type="http://schemas.openxmlformats.org/officeDocument/2006/relationships/hyperlink" Target="https://login.consultant.ru/link/?req=doc&amp;base=LAW&amp;n=388406&amp;dst=100039" TargetMode = "External"/>
	<Relationship Id="rId13" Type="http://schemas.openxmlformats.org/officeDocument/2006/relationships/hyperlink" Target="https://login.consultant.ru/link/?req=doc&amp;base=LAW&amp;n=467608&amp;dst=100009" TargetMode = "External"/>
	<Relationship Id="rId14" Type="http://schemas.openxmlformats.org/officeDocument/2006/relationships/hyperlink" Target="https://login.consultant.ru/link/?req=doc&amp;base=LAW&amp;n=467608&amp;dst=100019" TargetMode = "External"/>
	<Relationship Id="rId15" Type="http://schemas.openxmlformats.org/officeDocument/2006/relationships/hyperlink" Target="https://login.consultant.ru/link/?req=doc&amp;base=LAW&amp;n=467608&amp;dst=100020" TargetMode = "External"/>
	<Relationship Id="rId16" Type="http://schemas.openxmlformats.org/officeDocument/2006/relationships/header" Target="header2.xml"/>
	<Relationship Id="rId17" Type="http://schemas.openxmlformats.org/officeDocument/2006/relationships/footer" Target="footer2.xml"/>
	<Relationship Id="rId18" Type="http://schemas.openxmlformats.org/officeDocument/2006/relationships/hyperlink" Target="https://login.consultant.ru/link/?req=doc&amp;base=LAW&amp;n=384857&amp;dst=100431" TargetMode = "External"/>
	<Relationship Id="rId19" Type="http://schemas.openxmlformats.org/officeDocument/2006/relationships/hyperlink" Target="https://login.consultant.ru/link/?req=doc&amp;base=LAW&amp;n=475125" TargetMode = "External"/>
	<Relationship Id="rId20" Type="http://schemas.openxmlformats.org/officeDocument/2006/relationships/hyperlink" Target="https://login.consultant.ru/link/?req=doc&amp;base=LAW&amp;n=467608&amp;dst=100020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foot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4024.00.31</Application>
  <Company>КонсультантПлюс Версия 4024.00.31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Правительства РФ от 14.12.2021 N 3581-р
(ред. от 17.01.2024)
&lt;Об утверждении Долгосрочной программы содействия занятости молодежи на период до 2030 года&gt;</dc:title>
  <dcterms:created xsi:type="dcterms:W3CDTF">2024-11-02T08:48:52Z</dcterms:created>
</cp:coreProperties>
</file>